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ED4" w:rsidRDefault="00B90ED4" w:rsidP="00596FF9">
      <w:pPr>
        <w:tabs>
          <w:tab w:val="left" w:pos="6754"/>
        </w:tabs>
        <w:rPr>
          <w:sz w:val="24"/>
          <w:szCs w:val="24"/>
          <w:lang w:val="mk-MK"/>
        </w:rPr>
      </w:pPr>
    </w:p>
    <w:p w:rsidR="00B90ED4" w:rsidRDefault="00B90ED4" w:rsidP="00596FF9">
      <w:pPr>
        <w:tabs>
          <w:tab w:val="left" w:pos="6754"/>
        </w:tabs>
        <w:rPr>
          <w:sz w:val="24"/>
          <w:szCs w:val="24"/>
          <w:lang w:val="mk-MK"/>
        </w:rPr>
      </w:pPr>
    </w:p>
    <w:p w:rsidR="00B90ED4" w:rsidRDefault="00B90ED4" w:rsidP="00596FF9">
      <w:pPr>
        <w:tabs>
          <w:tab w:val="left" w:pos="6754"/>
        </w:tabs>
        <w:rPr>
          <w:sz w:val="24"/>
          <w:szCs w:val="24"/>
          <w:lang w:val="mk-MK"/>
        </w:rPr>
      </w:pPr>
    </w:p>
    <w:p w:rsidR="00B90ED4" w:rsidRDefault="00B90ED4" w:rsidP="00596FF9">
      <w:pPr>
        <w:tabs>
          <w:tab w:val="left" w:pos="6754"/>
        </w:tabs>
        <w:rPr>
          <w:sz w:val="24"/>
          <w:szCs w:val="24"/>
          <w:lang w:val="mk-MK"/>
        </w:rPr>
      </w:pPr>
    </w:p>
    <w:p w:rsidR="00B90ED4" w:rsidRDefault="00B90ED4" w:rsidP="00596FF9">
      <w:pPr>
        <w:tabs>
          <w:tab w:val="left" w:pos="6754"/>
        </w:tabs>
        <w:rPr>
          <w:sz w:val="24"/>
          <w:szCs w:val="24"/>
          <w:lang w:val="mk-MK"/>
        </w:rPr>
      </w:pPr>
    </w:p>
    <w:p w:rsidR="00B90ED4" w:rsidRDefault="00B90ED4" w:rsidP="00596FF9">
      <w:pPr>
        <w:tabs>
          <w:tab w:val="left" w:pos="6754"/>
        </w:tabs>
        <w:rPr>
          <w:sz w:val="24"/>
          <w:szCs w:val="24"/>
          <w:lang w:val="mk-MK"/>
        </w:rPr>
      </w:pPr>
    </w:p>
    <w:p w:rsidR="00B90ED4" w:rsidRDefault="00B90ED4" w:rsidP="00596FF9">
      <w:pPr>
        <w:tabs>
          <w:tab w:val="left" w:pos="6754"/>
        </w:tabs>
        <w:rPr>
          <w:sz w:val="24"/>
          <w:szCs w:val="24"/>
          <w:lang w:val="mk-MK"/>
        </w:rPr>
      </w:pPr>
    </w:p>
    <w:p w:rsidR="00B90ED4" w:rsidRDefault="00B90ED4" w:rsidP="00596FF9">
      <w:pPr>
        <w:tabs>
          <w:tab w:val="left" w:pos="6754"/>
        </w:tabs>
        <w:rPr>
          <w:sz w:val="24"/>
          <w:szCs w:val="24"/>
          <w:lang w:val="mk-MK"/>
        </w:rPr>
      </w:pPr>
    </w:p>
    <w:p w:rsidR="00B90ED4" w:rsidRDefault="00B90ED4" w:rsidP="00596FF9">
      <w:pPr>
        <w:tabs>
          <w:tab w:val="left" w:pos="6754"/>
        </w:tabs>
        <w:rPr>
          <w:sz w:val="24"/>
          <w:szCs w:val="24"/>
          <w:lang w:val="mk-MK"/>
        </w:rPr>
      </w:pPr>
    </w:p>
    <w:p w:rsidR="00B90ED4" w:rsidRDefault="00B90ED4" w:rsidP="00596FF9">
      <w:pPr>
        <w:tabs>
          <w:tab w:val="left" w:pos="6754"/>
        </w:tabs>
        <w:rPr>
          <w:sz w:val="24"/>
          <w:szCs w:val="24"/>
          <w:lang w:val="mk-MK"/>
        </w:rPr>
      </w:pPr>
    </w:p>
    <w:p w:rsidR="00B90ED4" w:rsidRDefault="00B90ED4" w:rsidP="00596FF9">
      <w:pPr>
        <w:tabs>
          <w:tab w:val="left" w:pos="6754"/>
        </w:tabs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Хемија—8одд.</w:t>
      </w:r>
    </w:p>
    <w:p w:rsidR="00B90ED4" w:rsidRDefault="00B90ED4" w:rsidP="00596FF9">
      <w:pPr>
        <w:tabs>
          <w:tab w:val="left" w:pos="6754"/>
        </w:tabs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24.03.2020</w:t>
      </w:r>
    </w:p>
    <w:p w:rsidR="00B90ED4" w:rsidRDefault="00B90ED4" w:rsidP="00596FF9">
      <w:pPr>
        <w:tabs>
          <w:tab w:val="left" w:pos="6754"/>
        </w:tabs>
        <w:rPr>
          <w:sz w:val="24"/>
          <w:szCs w:val="24"/>
          <w:lang w:val="mk-MK"/>
        </w:rPr>
      </w:pPr>
    </w:p>
    <w:p w:rsidR="00B90ED4" w:rsidRDefault="00B90ED4" w:rsidP="00596FF9">
      <w:pPr>
        <w:tabs>
          <w:tab w:val="left" w:pos="6754"/>
        </w:tabs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Тема 4—Хемиски реакции</w:t>
      </w:r>
    </w:p>
    <w:p w:rsidR="00B90ED4" w:rsidRDefault="00B90ED4" w:rsidP="00596FF9">
      <w:pPr>
        <w:tabs>
          <w:tab w:val="left" w:pos="6754"/>
        </w:tabs>
        <w:rPr>
          <w:sz w:val="24"/>
          <w:szCs w:val="24"/>
          <w:lang w:val="mk-MK"/>
        </w:rPr>
      </w:pPr>
    </w:p>
    <w:p w:rsidR="00B90ED4" w:rsidRDefault="00B90ED4" w:rsidP="00596FF9">
      <w:pPr>
        <w:tabs>
          <w:tab w:val="left" w:pos="6754"/>
        </w:tabs>
        <w:rPr>
          <w:sz w:val="24"/>
          <w:szCs w:val="24"/>
        </w:rPr>
      </w:pPr>
      <w:r>
        <w:rPr>
          <w:sz w:val="24"/>
          <w:szCs w:val="24"/>
          <w:lang w:val="mk-MK"/>
        </w:rPr>
        <w:t>Наставна единица</w:t>
      </w:r>
      <w:r w:rsidR="00D44284">
        <w:rPr>
          <w:sz w:val="24"/>
          <w:szCs w:val="24"/>
          <w:lang w:val="mk-MK"/>
        </w:rPr>
        <w:t>—Универзален индикатор и р</w:t>
      </w:r>
      <w:r w:rsidR="00D44284">
        <w:rPr>
          <w:sz w:val="24"/>
          <w:szCs w:val="24"/>
        </w:rPr>
        <w:t>h-скала</w:t>
      </w:r>
    </w:p>
    <w:p w:rsidR="00D44284" w:rsidRDefault="00D44284" w:rsidP="00596FF9">
      <w:pPr>
        <w:tabs>
          <w:tab w:val="left" w:pos="6754"/>
        </w:tabs>
        <w:rPr>
          <w:sz w:val="24"/>
          <w:szCs w:val="24"/>
          <w:lang w:val="mk-MK"/>
        </w:rPr>
      </w:pPr>
    </w:p>
    <w:p w:rsidR="00D44284" w:rsidRDefault="00D44284" w:rsidP="00596FF9">
      <w:pPr>
        <w:tabs>
          <w:tab w:val="left" w:pos="6754"/>
        </w:tabs>
        <w:rPr>
          <w:sz w:val="24"/>
          <w:szCs w:val="24"/>
        </w:rPr>
      </w:pPr>
      <w:r>
        <w:rPr>
          <w:sz w:val="24"/>
          <w:szCs w:val="24"/>
          <w:lang w:val="mk-MK"/>
        </w:rPr>
        <w:t>Цели</w:t>
      </w:r>
      <w:r>
        <w:rPr>
          <w:sz w:val="24"/>
          <w:szCs w:val="24"/>
        </w:rPr>
        <w:t>:</w:t>
      </w:r>
    </w:p>
    <w:p w:rsidR="00D44284" w:rsidRDefault="00D44284" w:rsidP="00596FF9">
      <w:pPr>
        <w:tabs>
          <w:tab w:val="left" w:pos="6754"/>
        </w:tabs>
        <w:rPr>
          <w:sz w:val="24"/>
          <w:szCs w:val="24"/>
        </w:rPr>
      </w:pPr>
      <w:r>
        <w:rPr>
          <w:sz w:val="24"/>
          <w:szCs w:val="24"/>
        </w:rPr>
        <w:t>*да ја разбереш предноста од користење на универзален индикатор.</w:t>
      </w:r>
    </w:p>
    <w:p w:rsidR="00D44284" w:rsidRDefault="00D44284" w:rsidP="00596FF9">
      <w:pPr>
        <w:tabs>
          <w:tab w:val="left" w:pos="6754"/>
        </w:tabs>
        <w:rPr>
          <w:sz w:val="24"/>
          <w:szCs w:val="24"/>
        </w:rPr>
      </w:pPr>
      <w:r>
        <w:rPr>
          <w:sz w:val="24"/>
          <w:szCs w:val="24"/>
          <w:lang w:val="mk-MK"/>
        </w:rPr>
        <w:t xml:space="preserve">*да ја користиш </w:t>
      </w:r>
      <w:r>
        <w:rPr>
          <w:sz w:val="24"/>
          <w:szCs w:val="24"/>
        </w:rPr>
        <w:t>ph-скалата за одредување кисел, базен и неутрален раствор.</w:t>
      </w:r>
    </w:p>
    <w:p w:rsidR="00D44284" w:rsidRDefault="00D44284" w:rsidP="00596FF9">
      <w:pPr>
        <w:tabs>
          <w:tab w:val="left" w:pos="6754"/>
        </w:tabs>
        <w:rPr>
          <w:sz w:val="24"/>
          <w:szCs w:val="24"/>
          <w:lang w:val="mk-MK"/>
        </w:rPr>
      </w:pPr>
    </w:p>
    <w:p w:rsidR="00D44284" w:rsidRPr="00E94868" w:rsidRDefault="00476CCA" w:rsidP="00596FF9">
      <w:pPr>
        <w:tabs>
          <w:tab w:val="left" w:pos="6754"/>
        </w:tabs>
        <w:rPr>
          <w:sz w:val="24"/>
          <w:szCs w:val="24"/>
          <w:lang w:val="mk-MK"/>
        </w:rPr>
      </w:pPr>
      <w:r>
        <w:rPr>
          <w:sz w:val="24"/>
          <w:szCs w:val="24"/>
        </w:rPr>
        <w:t>Насоки:</w:t>
      </w:r>
      <w:r w:rsidR="00E94868">
        <w:rPr>
          <w:sz w:val="24"/>
          <w:szCs w:val="24"/>
          <w:lang w:val="mk-MK"/>
        </w:rPr>
        <w:t>-активности</w:t>
      </w:r>
    </w:p>
    <w:p w:rsidR="00476CCA" w:rsidRDefault="00476CCA" w:rsidP="00596FF9">
      <w:pPr>
        <w:tabs>
          <w:tab w:val="left" w:pos="6754"/>
        </w:tabs>
        <w:rPr>
          <w:sz w:val="24"/>
          <w:szCs w:val="24"/>
        </w:rPr>
      </w:pPr>
      <w:r>
        <w:rPr>
          <w:sz w:val="24"/>
          <w:szCs w:val="24"/>
        </w:rPr>
        <w:t>1.Универзален индикатор-покажува колку силна киселина или база е еден р-р.</w:t>
      </w:r>
    </w:p>
    <w:p w:rsidR="00476CCA" w:rsidRDefault="00476CCA" w:rsidP="00596FF9">
      <w:pPr>
        <w:tabs>
          <w:tab w:val="left" w:pos="6754"/>
        </w:tabs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Смеса од индикатори со повеќе премини на боја.</w:t>
      </w:r>
    </w:p>
    <w:p w:rsidR="00476CCA" w:rsidRDefault="00476CCA" w:rsidP="00596FF9">
      <w:pPr>
        <w:tabs>
          <w:tab w:val="left" w:pos="6754"/>
        </w:tabs>
        <w:rPr>
          <w:sz w:val="24"/>
          <w:szCs w:val="24"/>
        </w:rPr>
      </w:pPr>
      <w:r>
        <w:rPr>
          <w:sz w:val="24"/>
          <w:szCs w:val="24"/>
          <w:lang w:val="mk-MK"/>
        </w:rPr>
        <w:t>2.</w:t>
      </w:r>
      <w:r>
        <w:rPr>
          <w:sz w:val="24"/>
          <w:szCs w:val="24"/>
        </w:rPr>
        <w:t>Ph-скала-</w:t>
      </w:r>
    </w:p>
    <w:p w:rsidR="00476CCA" w:rsidRDefault="00E94868" w:rsidP="00596FF9">
      <w:pPr>
        <w:tabs>
          <w:tab w:val="left" w:pos="6754"/>
        </w:tabs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к</w:t>
      </w:r>
      <w:r w:rsidR="00476CCA">
        <w:rPr>
          <w:sz w:val="24"/>
          <w:szCs w:val="24"/>
          <w:lang w:val="mk-MK"/>
        </w:rPr>
        <w:t>исел р-р</w:t>
      </w:r>
    </w:p>
    <w:p w:rsidR="00476CCA" w:rsidRDefault="00E94868" w:rsidP="00596FF9">
      <w:pPr>
        <w:tabs>
          <w:tab w:val="left" w:pos="6754"/>
        </w:tabs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б</w:t>
      </w:r>
      <w:r w:rsidR="00476CCA">
        <w:rPr>
          <w:sz w:val="24"/>
          <w:szCs w:val="24"/>
          <w:lang w:val="mk-MK"/>
        </w:rPr>
        <w:t>азен р-р</w:t>
      </w:r>
    </w:p>
    <w:p w:rsidR="00E94868" w:rsidRDefault="00E94868" w:rsidP="00596FF9">
      <w:pPr>
        <w:tabs>
          <w:tab w:val="left" w:pos="6754"/>
        </w:tabs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н</w:t>
      </w:r>
      <w:r w:rsidR="00476CCA">
        <w:rPr>
          <w:sz w:val="24"/>
          <w:szCs w:val="24"/>
          <w:lang w:val="mk-MK"/>
        </w:rPr>
        <w:t>еутрален р-р</w:t>
      </w:r>
    </w:p>
    <w:p w:rsidR="00E94868" w:rsidRDefault="00E94868" w:rsidP="00E94868">
      <w:pPr>
        <w:rPr>
          <w:sz w:val="24"/>
          <w:szCs w:val="24"/>
          <w:lang w:val="mk-MK"/>
        </w:rPr>
      </w:pPr>
    </w:p>
    <w:p w:rsidR="00476CCA" w:rsidRDefault="00E94868" w:rsidP="00E94868">
      <w:pPr>
        <w:rPr>
          <w:sz w:val="24"/>
          <w:szCs w:val="24"/>
        </w:rPr>
      </w:pPr>
      <w:r>
        <w:rPr>
          <w:sz w:val="24"/>
          <w:szCs w:val="24"/>
          <w:lang w:val="mk-MK"/>
        </w:rPr>
        <w:t>Активности</w:t>
      </w:r>
      <w:r>
        <w:rPr>
          <w:sz w:val="24"/>
          <w:szCs w:val="24"/>
        </w:rPr>
        <w:t>:</w:t>
      </w:r>
    </w:p>
    <w:p w:rsidR="00E94868" w:rsidRDefault="00E94868" w:rsidP="00E94868">
      <w:pPr>
        <w:rPr>
          <w:sz w:val="24"/>
          <w:szCs w:val="24"/>
        </w:rPr>
      </w:pPr>
      <w:r>
        <w:rPr>
          <w:sz w:val="24"/>
          <w:szCs w:val="24"/>
        </w:rPr>
        <w:t>1.Испитување на ph раствори(вежби) со универзален индикатор се одредува  киселоста,баз</w:t>
      </w:r>
      <w:r w:rsidR="00E32EED">
        <w:rPr>
          <w:sz w:val="24"/>
          <w:szCs w:val="24"/>
          <w:lang w:val="mk-MK"/>
        </w:rPr>
        <w:t xml:space="preserve">носта и неутралноста на некој раствор.(погледни ја  </w:t>
      </w:r>
      <w:r w:rsidR="00E32EED">
        <w:rPr>
          <w:sz w:val="24"/>
          <w:szCs w:val="24"/>
        </w:rPr>
        <w:t>ph-скалата.)</w:t>
      </w:r>
    </w:p>
    <w:p w:rsidR="00E32EED" w:rsidRDefault="00E32EED" w:rsidP="00E94868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2.Испитување на секојдневни раствори.</w:t>
      </w:r>
    </w:p>
    <w:p w:rsidR="00E32EED" w:rsidRDefault="00E32EED" w:rsidP="00E94868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-паста за заби</w:t>
      </w:r>
    </w:p>
    <w:p w:rsidR="00E32EED" w:rsidRDefault="00E32EED" w:rsidP="00E94868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-овошни пијалоци</w:t>
      </w:r>
    </w:p>
    <w:p w:rsidR="00E32EED" w:rsidRDefault="00E32EED" w:rsidP="00E94868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-таблети за лошо варење на храната</w:t>
      </w:r>
    </w:p>
    <w:p w:rsidR="00E32EED" w:rsidRDefault="00E32EED" w:rsidP="00E94868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-почва измешана со вода.</w:t>
      </w:r>
    </w:p>
    <w:p w:rsidR="00E32EED" w:rsidRDefault="00E32EED" w:rsidP="00E94868">
      <w:pPr>
        <w:rPr>
          <w:sz w:val="24"/>
          <w:szCs w:val="24"/>
          <w:lang w:val="mk-MK"/>
        </w:rPr>
      </w:pPr>
    </w:p>
    <w:p w:rsidR="00E32EED" w:rsidRDefault="00E32EED" w:rsidP="00E94868">
      <w:pPr>
        <w:rPr>
          <w:sz w:val="24"/>
          <w:szCs w:val="24"/>
          <w:lang w:val="mk-MK"/>
        </w:rPr>
      </w:pPr>
    </w:p>
    <w:p w:rsidR="00E32EED" w:rsidRDefault="00E32EED" w:rsidP="00E94868">
      <w:pPr>
        <w:rPr>
          <w:sz w:val="24"/>
          <w:szCs w:val="24"/>
          <w:lang w:val="mk-MK"/>
        </w:rPr>
      </w:pPr>
    </w:p>
    <w:p w:rsidR="00E32EED" w:rsidRDefault="00E32EED" w:rsidP="00E94868">
      <w:pPr>
        <w:rPr>
          <w:sz w:val="24"/>
          <w:szCs w:val="24"/>
          <w:lang w:val="mk-MK"/>
        </w:rPr>
      </w:pPr>
    </w:p>
    <w:p w:rsidR="00E32EED" w:rsidRDefault="00E32EED" w:rsidP="00E94868">
      <w:pPr>
        <w:rPr>
          <w:sz w:val="24"/>
          <w:szCs w:val="24"/>
          <w:lang w:val="mk-MK"/>
        </w:rPr>
      </w:pPr>
    </w:p>
    <w:p w:rsidR="00E32EED" w:rsidRDefault="00E32EED" w:rsidP="00E94868">
      <w:pPr>
        <w:rPr>
          <w:sz w:val="24"/>
          <w:szCs w:val="24"/>
          <w:lang w:val="mk-MK"/>
        </w:rPr>
      </w:pPr>
    </w:p>
    <w:p w:rsidR="00E32EED" w:rsidRDefault="00E32EED" w:rsidP="00E94868">
      <w:pPr>
        <w:rPr>
          <w:sz w:val="24"/>
          <w:szCs w:val="24"/>
          <w:lang w:val="mk-MK"/>
        </w:rPr>
      </w:pPr>
    </w:p>
    <w:p w:rsidR="00E32EED" w:rsidRDefault="00E32EED" w:rsidP="00E94868">
      <w:pPr>
        <w:rPr>
          <w:sz w:val="24"/>
          <w:szCs w:val="24"/>
          <w:lang w:val="mk-MK"/>
        </w:rPr>
      </w:pPr>
    </w:p>
    <w:p w:rsidR="00E32EED" w:rsidRDefault="00E32EED" w:rsidP="00E94868">
      <w:pPr>
        <w:rPr>
          <w:sz w:val="24"/>
          <w:szCs w:val="24"/>
          <w:lang w:val="mk-MK"/>
        </w:rPr>
      </w:pPr>
    </w:p>
    <w:p w:rsidR="00E32EED" w:rsidRDefault="00E32EED" w:rsidP="00E94868">
      <w:pPr>
        <w:rPr>
          <w:sz w:val="24"/>
          <w:szCs w:val="24"/>
          <w:lang w:val="mk-MK"/>
        </w:rPr>
      </w:pPr>
    </w:p>
    <w:p w:rsidR="00E32EED" w:rsidRDefault="00E32EED" w:rsidP="00E94868">
      <w:pPr>
        <w:rPr>
          <w:sz w:val="24"/>
          <w:szCs w:val="24"/>
          <w:lang w:val="mk-MK"/>
        </w:rPr>
      </w:pPr>
    </w:p>
    <w:p w:rsidR="00E32EED" w:rsidRDefault="00E32EED" w:rsidP="00E94868">
      <w:pPr>
        <w:rPr>
          <w:sz w:val="24"/>
          <w:szCs w:val="24"/>
          <w:lang w:val="mk-MK"/>
        </w:rPr>
      </w:pPr>
    </w:p>
    <w:p w:rsidR="00E32EED" w:rsidRDefault="00E32EED" w:rsidP="00E94868">
      <w:pPr>
        <w:rPr>
          <w:sz w:val="24"/>
          <w:szCs w:val="24"/>
          <w:lang w:val="mk-MK"/>
        </w:rPr>
      </w:pPr>
    </w:p>
    <w:p w:rsidR="00E32EED" w:rsidRDefault="00E32EED" w:rsidP="00E94868">
      <w:pPr>
        <w:rPr>
          <w:sz w:val="24"/>
          <w:szCs w:val="24"/>
          <w:lang w:val="mk-MK"/>
        </w:rPr>
      </w:pPr>
    </w:p>
    <w:p w:rsidR="00E32EED" w:rsidRDefault="00E32EED" w:rsidP="00E94868">
      <w:pPr>
        <w:rPr>
          <w:sz w:val="24"/>
          <w:szCs w:val="24"/>
          <w:lang w:val="mk-MK"/>
        </w:rPr>
      </w:pPr>
    </w:p>
    <w:p w:rsidR="00E32EED" w:rsidRDefault="00E32EED" w:rsidP="00E94868">
      <w:pPr>
        <w:rPr>
          <w:sz w:val="24"/>
          <w:szCs w:val="24"/>
          <w:lang w:val="mk-MK"/>
        </w:rPr>
      </w:pPr>
    </w:p>
    <w:p w:rsidR="00E32EED" w:rsidRDefault="00E32EED" w:rsidP="00E94868">
      <w:pPr>
        <w:rPr>
          <w:sz w:val="24"/>
          <w:szCs w:val="24"/>
          <w:lang w:val="mk-MK"/>
        </w:rPr>
      </w:pPr>
    </w:p>
    <w:p w:rsidR="00E32EED" w:rsidRDefault="00E32EED" w:rsidP="00E94868">
      <w:pPr>
        <w:rPr>
          <w:sz w:val="24"/>
          <w:szCs w:val="24"/>
          <w:lang w:val="mk-MK"/>
        </w:rPr>
      </w:pPr>
    </w:p>
    <w:p w:rsidR="00E32EED" w:rsidRDefault="00E32EED" w:rsidP="00E94868">
      <w:pPr>
        <w:rPr>
          <w:sz w:val="24"/>
          <w:szCs w:val="24"/>
          <w:lang w:val="mk-MK"/>
        </w:rPr>
      </w:pPr>
    </w:p>
    <w:p w:rsidR="00E32EED" w:rsidRDefault="00E32EED" w:rsidP="00E94868">
      <w:pPr>
        <w:rPr>
          <w:sz w:val="24"/>
          <w:szCs w:val="24"/>
          <w:lang w:val="mk-MK"/>
        </w:rPr>
      </w:pPr>
    </w:p>
    <w:p w:rsidR="00E32EED" w:rsidRDefault="00E32EED" w:rsidP="00E94868">
      <w:pPr>
        <w:rPr>
          <w:sz w:val="24"/>
          <w:szCs w:val="24"/>
          <w:lang w:val="mk-MK"/>
        </w:rPr>
      </w:pPr>
    </w:p>
    <w:p w:rsidR="00D95668" w:rsidRPr="00D95668" w:rsidRDefault="00D95668" w:rsidP="00E94868">
      <w:pPr>
        <w:rPr>
          <w:sz w:val="24"/>
          <w:szCs w:val="24"/>
          <w:lang w:val="mk-MK"/>
        </w:rPr>
      </w:pPr>
    </w:p>
    <w:sectPr w:rsidR="00D95668" w:rsidRPr="00D95668" w:rsidSect="0001422A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3E5F" w:rsidRDefault="00663E5F" w:rsidP="00287C5F">
      <w:r>
        <w:separator/>
      </w:r>
    </w:p>
  </w:endnote>
  <w:endnote w:type="continuationSeparator" w:id="1">
    <w:p w:rsidR="00663E5F" w:rsidRDefault="00663E5F" w:rsidP="00287C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edonian Tms">
    <w:altName w:val="Times New Roman"/>
    <w:panose1 w:val="02020703060505090304"/>
    <w:charset w:val="00"/>
    <w:family w:val="roman"/>
    <w:pitch w:val="variable"/>
    <w:sig w:usb0="00000003" w:usb1="00000000" w:usb2="00000000" w:usb3="00000000" w:csb0="00000001" w:csb1="00000000"/>
  </w:font>
  <w:font w:name="MAC C Times">
    <w:altName w:val="Courier New"/>
    <w:charset w:val="00"/>
    <w:family w:val="roman"/>
    <w:pitch w:val="variable"/>
    <w:sig w:usb0="00000001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3E5F" w:rsidRDefault="00663E5F" w:rsidP="00287C5F">
      <w:r>
        <w:separator/>
      </w:r>
    </w:p>
  </w:footnote>
  <w:footnote w:type="continuationSeparator" w:id="1">
    <w:p w:rsidR="00663E5F" w:rsidRDefault="00663E5F" w:rsidP="00287C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CBD" w:rsidRDefault="009A2CBD">
    <w:pPr>
      <w:pStyle w:val="Header"/>
      <w:rPr>
        <w:lang w:val="mk-MK"/>
      </w:rPr>
    </w:pPr>
  </w:p>
  <w:p w:rsidR="009A2CBD" w:rsidRDefault="009A2CBD">
    <w:pPr>
      <w:pStyle w:val="Header"/>
      <w:rPr>
        <w:lang w:val="mk-MK"/>
      </w:rPr>
    </w:pPr>
  </w:p>
  <w:p w:rsidR="009A2CBD" w:rsidRDefault="009A2CBD">
    <w:pPr>
      <w:pStyle w:val="Header"/>
      <w:rPr>
        <w:lang w:val="mk-MK"/>
      </w:rPr>
    </w:pPr>
  </w:p>
  <w:p w:rsidR="009A2CBD" w:rsidRPr="00287C5F" w:rsidRDefault="009A2CBD">
    <w:pPr>
      <w:pStyle w:val="Header"/>
      <w:rPr>
        <w:lang w:val="mk-MK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670802"/>
    <w:multiLevelType w:val="hybridMultilevel"/>
    <w:tmpl w:val="4B4C1C62"/>
    <w:lvl w:ilvl="0" w:tplc="042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4ACF"/>
    <w:rsid w:val="0000259C"/>
    <w:rsid w:val="0001422A"/>
    <w:rsid w:val="0005230D"/>
    <w:rsid w:val="00056B91"/>
    <w:rsid w:val="000E57ED"/>
    <w:rsid w:val="00110AA6"/>
    <w:rsid w:val="00116901"/>
    <w:rsid w:val="00132047"/>
    <w:rsid w:val="001702A8"/>
    <w:rsid w:val="001715F1"/>
    <w:rsid w:val="001E70F6"/>
    <w:rsid w:val="00252632"/>
    <w:rsid w:val="00274A44"/>
    <w:rsid w:val="00287C5F"/>
    <w:rsid w:val="002951ED"/>
    <w:rsid w:val="003A2B85"/>
    <w:rsid w:val="003E65D7"/>
    <w:rsid w:val="00476CCA"/>
    <w:rsid w:val="004D62A2"/>
    <w:rsid w:val="004F4DAA"/>
    <w:rsid w:val="005646CD"/>
    <w:rsid w:val="00596FF9"/>
    <w:rsid w:val="005C7F4A"/>
    <w:rsid w:val="005F38C4"/>
    <w:rsid w:val="005F624A"/>
    <w:rsid w:val="00605688"/>
    <w:rsid w:val="00663E5F"/>
    <w:rsid w:val="006860D3"/>
    <w:rsid w:val="006C3498"/>
    <w:rsid w:val="006D5844"/>
    <w:rsid w:val="006F0C5D"/>
    <w:rsid w:val="007A248C"/>
    <w:rsid w:val="007A743C"/>
    <w:rsid w:val="007B2230"/>
    <w:rsid w:val="008958DC"/>
    <w:rsid w:val="008A2D8E"/>
    <w:rsid w:val="008C333D"/>
    <w:rsid w:val="009A2CBD"/>
    <w:rsid w:val="00A277C7"/>
    <w:rsid w:val="00A27E7A"/>
    <w:rsid w:val="00A36EFC"/>
    <w:rsid w:val="00A94ACF"/>
    <w:rsid w:val="00AE65BD"/>
    <w:rsid w:val="00B22726"/>
    <w:rsid w:val="00B337D9"/>
    <w:rsid w:val="00B90ED4"/>
    <w:rsid w:val="00BC7A06"/>
    <w:rsid w:val="00BE3E49"/>
    <w:rsid w:val="00C10077"/>
    <w:rsid w:val="00C3668A"/>
    <w:rsid w:val="00C71A6A"/>
    <w:rsid w:val="00D023C6"/>
    <w:rsid w:val="00D028E9"/>
    <w:rsid w:val="00D44284"/>
    <w:rsid w:val="00D44E7F"/>
    <w:rsid w:val="00D95668"/>
    <w:rsid w:val="00DC74B5"/>
    <w:rsid w:val="00E15B0D"/>
    <w:rsid w:val="00E32EED"/>
    <w:rsid w:val="00E94868"/>
    <w:rsid w:val="00EA5AFA"/>
    <w:rsid w:val="00F8088F"/>
    <w:rsid w:val="00F86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6CD"/>
    <w:rPr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5646CD"/>
    <w:pPr>
      <w:keepNext/>
      <w:jc w:val="center"/>
      <w:outlineLvl w:val="0"/>
    </w:pPr>
    <w:rPr>
      <w:rFonts w:ascii="Macedonian Tms" w:hAnsi="Macedonian Tms"/>
      <w:i/>
      <w:spacing w:val="100"/>
      <w:sz w:val="24"/>
    </w:rPr>
  </w:style>
  <w:style w:type="paragraph" w:styleId="Heading2">
    <w:name w:val="heading 2"/>
    <w:basedOn w:val="Normal"/>
    <w:next w:val="Normal"/>
    <w:link w:val="Heading2Char"/>
    <w:qFormat/>
    <w:rsid w:val="005646CD"/>
    <w:pPr>
      <w:keepNext/>
      <w:jc w:val="center"/>
      <w:outlineLvl w:val="1"/>
    </w:pPr>
    <w:rPr>
      <w:rFonts w:ascii="MAC C Times" w:hAnsi="MAC C Times"/>
      <w:sz w:val="24"/>
    </w:rPr>
  </w:style>
  <w:style w:type="paragraph" w:styleId="Heading3">
    <w:name w:val="heading 3"/>
    <w:basedOn w:val="Normal"/>
    <w:next w:val="Normal"/>
    <w:link w:val="Heading3Char"/>
    <w:qFormat/>
    <w:rsid w:val="005646CD"/>
    <w:pPr>
      <w:keepNext/>
      <w:jc w:val="both"/>
      <w:outlineLvl w:val="2"/>
    </w:pPr>
    <w:rPr>
      <w:rFonts w:ascii="Macedonian Tms" w:hAnsi="Macedonian Tms"/>
      <w:b/>
      <w:shadow/>
      <w:color w:val="0000FF"/>
      <w:sz w:val="24"/>
    </w:rPr>
  </w:style>
  <w:style w:type="paragraph" w:styleId="Heading4">
    <w:name w:val="heading 4"/>
    <w:basedOn w:val="Normal"/>
    <w:next w:val="Normal"/>
    <w:link w:val="Heading4Char"/>
    <w:qFormat/>
    <w:rsid w:val="005646CD"/>
    <w:pPr>
      <w:keepNext/>
      <w:jc w:val="both"/>
      <w:outlineLvl w:val="3"/>
    </w:pPr>
    <w:rPr>
      <w:rFonts w:ascii="MAC C Times" w:hAnsi="MAC C Times"/>
      <w:sz w:val="28"/>
    </w:rPr>
  </w:style>
  <w:style w:type="paragraph" w:styleId="Heading5">
    <w:name w:val="heading 5"/>
    <w:basedOn w:val="Normal"/>
    <w:next w:val="Normal"/>
    <w:link w:val="Heading5Char"/>
    <w:qFormat/>
    <w:rsid w:val="005646CD"/>
    <w:pPr>
      <w:keepNext/>
      <w:jc w:val="center"/>
      <w:outlineLvl w:val="4"/>
    </w:pPr>
    <w:rPr>
      <w:b/>
      <w:i/>
      <w:sz w:val="36"/>
      <w:lang w:val="mk-MK"/>
    </w:rPr>
  </w:style>
  <w:style w:type="paragraph" w:styleId="Heading6">
    <w:name w:val="heading 6"/>
    <w:basedOn w:val="Normal"/>
    <w:next w:val="Normal"/>
    <w:link w:val="Heading6Char"/>
    <w:qFormat/>
    <w:rsid w:val="005646CD"/>
    <w:pPr>
      <w:keepNext/>
      <w:ind w:left="720" w:firstLine="720"/>
      <w:jc w:val="both"/>
      <w:outlineLvl w:val="5"/>
    </w:pPr>
    <w:rPr>
      <w:rFonts w:ascii="Macedonian Tms" w:hAnsi="Macedonian Tms"/>
      <w:b/>
      <w:color w:val="0000FF"/>
      <w:sz w:val="24"/>
    </w:rPr>
  </w:style>
  <w:style w:type="paragraph" w:styleId="Heading7">
    <w:name w:val="heading 7"/>
    <w:basedOn w:val="Normal"/>
    <w:next w:val="Normal"/>
    <w:link w:val="Heading7Char"/>
    <w:qFormat/>
    <w:rsid w:val="005646CD"/>
    <w:pPr>
      <w:keepNext/>
      <w:spacing w:line="360" w:lineRule="auto"/>
      <w:ind w:firstLine="720"/>
      <w:jc w:val="both"/>
      <w:outlineLvl w:val="6"/>
    </w:pPr>
    <w:rPr>
      <w:rFonts w:ascii="Macedonian Tms" w:hAnsi="Macedonian Tms"/>
      <w:sz w:val="24"/>
      <w:u w:val="single"/>
    </w:rPr>
  </w:style>
  <w:style w:type="paragraph" w:styleId="Heading8">
    <w:name w:val="heading 8"/>
    <w:basedOn w:val="Normal"/>
    <w:next w:val="Normal"/>
    <w:link w:val="Heading8Char"/>
    <w:qFormat/>
    <w:rsid w:val="005646CD"/>
    <w:pPr>
      <w:keepNext/>
      <w:jc w:val="center"/>
      <w:outlineLvl w:val="7"/>
    </w:pPr>
    <w:rPr>
      <w:rFonts w:ascii="Macedonian Tms" w:hAnsi="Macedonian Tms"/>
      <w:b/>
      <w:sz w:val="24"/>
    </w:rPr>
  </w:style>
  <w:style w:type="paragraph" w:styleId="Heading9">
    <w:name w:val="heading 9"/>
    <w:basedOn w:val="Normal"/>
    <w:next w:val="Normal"/>
    <w:link w:val="Heading9Char"/>
    <w:qFormat/>
    <w:rsid w:val="005646CD"/>
    <w:pPr>
      <w:keepNext/>
      <w:outlineLvl w:val="8"/>
    </w:pPr>
    <w:rPr>
      <w:rFonts w:ascii="Macedonian Tms" w:hAnsi="Macedonian Tms"/>
      <w:b/>
      <w:shadow/>
      <w:color w:val="FF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646CD"/>
    <w:rPr>
      <w:rFonts w:ascii="Macedonian Tms" w:hAnsi="Macedonian Tms"/>
      <w:i/>
      <w:spacing w:val="100"/>
      <w:sz w:val="24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5646CD"/>
    <w:rPr>
      <w:rFonts w:ascii="MAC C Times" w:hAnsi="MAC C Times"/>
      <w:sz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5646CD"/>
    <w:rPr>
      <w:rFonts w:ascii="Macedonian Tms" w:hAnsi="Macedonian Tms"/>
      <w:b/>
      <w:shadow/>
      <w:color w:val="0000FF"/>
      <w:sz w:val="24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5646CD"/>
    <w:rPr>
      <w:rFonts w:ascii="MAC C Times" w:hAnsi="MAC C Times"/>
      <w:sz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5646CD"/>
    <w:rPr>
      <w:b/>
      <w:i/>
      <w:sz w:val="36"/>
      <w:lang w:eastAsia="en-US"/>
    </w:rPr>
  </w:style>
  <w:style w:type="character" w:customStyle="1" w:styleId="Heading6Char">
    <w:name w:val="Heading 6 Char"/>
    <w:basedOn w:val="DefaultParagraphFont"/>
    <w:link w:val="Heading6"/>
    <w:rsid w:val="005646CD"/>
    <w:rPr>
      <w:rFonts w:ascii="Macedonian Tms" w:hAnsi="Macedonian Tms"/>
      <w:b/>
      <w:color w:val="0000FF"/>
      <w:sz w:val="24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5646CD"/>
    <w:rPr>
      <w:rFonts w:ascii="Macedonian Tms" w:hAnsi="Macedonian Tms"/>
      <w:sz w:val="24"/>
      <w:u w:val="single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5646CD"/>
    <w:rPr>
      <w:rFonts w:ascii="Macedonian Tms" w:hAnsi="Macedonian Tms"/>
      <w:b/>
      <w:sz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5646CD"/>
    <w:rPr>
      <w:rFonts w:ascii="Macedonian Tms" w:hAnsi="Macedonian Tms"/>
      <w:b/>
      <w:shadow/>
      <w:color w:val="FF0000"/>
      <w:sz w:val="24"/>
      <w:lang w:val="en-US" w:eastAsia="en-US"/>
    </w:rPr>
  </w:style>
  <w:style w:type="paragraph" w:styleId="Caption">
    <w:name w:val="caption"/>
    <w:basedOn w:val="Normal"/>
    <w:next w:val="Normal"/>
    <w:qFormat/>
    <w:rsid w:val="005646CD"/>
    <w:rPr>
      <w:rFonts w:ascii="Macedonian Tms" w:hAnsi="Macedonian Tms"/>
      <w:sz w:val="24"/>
    </w:rPr>
  </w:style>
  <w:style w:type="paragraph" w:styleId="Title">
    <w:name w:val="Title"/>
    <w:basedOn w:val="Normal"/>
    <w:link w:val="TitleChar"/>
    <w:qFormat/>
    <w:rsid w:val="005646CD"/>
    <w:pPr>
      <w:jc w:val="center"/>
    </w:pPr>
    <w:rPr>
      <w:rFonts w:ascii="MAC C Times" w:hAnsi="MAC C Times"/>
      <w:b/>
      <w:sz w:val="24"/>
    </w:rPr>
  </w:style>
  <w:style w:type="character" w:customStyle="1" w:styleId="TitleChar">
    <w:name w:val="Title Char"/>
    <w:basedOn w:val="DefaultParagraphFont"/>
    <w:link w:val="Title"/>
    <w:rsid w:val="005646CD"/>
    <w:rPr>
      <w:rFonts w:ascii="MAC C Times" w:hAnsi="MAC C Times"/>
      <w:b/>
      <w:sz w:val="24"/>
      <w:lang w:val="en-US" w:eastAsia="en-US"/>
    </w:rPr>
  </w:style>
  <w:style w:type="paragraph" w:styleId="Subtitle">
    <w:name w:val="Subtitle"/>
    <w:basedOn w:val="Normal"/>
    <w:link w:val="SubtitleChar"/>
    <w:qFormat/>
    <w:rsid w:val="005646CD"/>
    <w:pPr>
      <w:ind w:right="26" w:firstLine="720"/>
      <w:jc w:val="both"/>
    </w:pPr>
    <w:rPr>
      <w:rFonts w:ascii="Macedonian Tms" w:hAnsi="Macedonian Tms"/>
      <w:b/>
      <w:color w:val="000000"/>
      <w:sz w:val="24"/>
      <w:lang w:val="en-GB"/>
    </w:rPr>
  </w:style>
  <w:style w:type="character" w:customStyle="1" w:styleId="SubtitleChar">
    <w:name w:val="Subtitle Char"/>
    <w:basedOn w:val="DefaultParagraphFont"/>
    <w:link w:val="Subtitle"/>
    <w:rsid w:val="005646CD"/>
    <w:rPr>
      <w:rFonts w:ascii="Macedonian Tms" w:hAnsi="Macedonian Tms"/>
      <w:b/>
      <w:color w:val="000000"/>
      <w:sz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5646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87C5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7C5F"/>
    <w:rPr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287C5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87C5F"/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</cp:lastModifiedBy>
  <cp:revision>2</cp:revision>
  <dcterms:created xsi:type="dcterms:W3CDTF">2020-03-22T09:35:00Z</dcterms:created>
  <dcterms:modified xsi:type="dcterms:W3CDTF">2020-03-22T09:35:00Z</dcterms:modified>
</cp:coreProperties>
</file>