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CB9CA" w:themeColor="text2" w:themeTint="66"/>
  <w:body>
    <w:p w:rsidR="00BE7745" w:rsidRPr="00431BFD" w:rsidRDefault="002D4C49" w:rsidP="002D4C49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431BFD">
        <w:rPr>
          <w:rFonts w:ascii="Arial" w:hAnsi="Arial" w:cs="Arial"/>
          <w:b/>
          <w:sz w:val="40"/>
          <w:szCs w:val="40"/>
        </w:rPr>
        <w:t>Животна средина и синџири на исхрана</w:t>
      </w:r>
    </w:p>
    <w:p w:rsidR="002D4C49" w:rsidRPr="00431BFD" w:rsidRDefault="002D4C49" w:rsidP="002D4C49">
      <w:pPr>
        <w:jc w:val="center"/>
        <w:rPr>
          <w:rFonts w:ascii="Arial" w:hAnsi="Arial" w:cs="Arial"/>
          <w:sz w:val="32"/>
          <w:szCs w:val="32"/>
        </w:rPr>
      </w:pPr>
      <w:r w:rsidRPr="00431BFD">
        <w:rPr>
          <w:rFonts w:ascii="Arial" w:hAnsi="Arial" w:cs="Arial"/>
          <w:sz w:val="32"/>
          <w:szCs w:val="32"/>
        </w:rPr>
        <w:t>Прашања за повторување</w:t>
      </w:r>
    </w:p>
    <w:p w:rsidR="002D4C49" w:rsidRPr="002D4C49" w:rsidRDefault="002D4C49" w:rsidP="002D4C49">
      <w:pPr>
        <w:rPr>
          <w:rFonts w:ascii="Arial" w:hAnsi="Arial" w:cs="Arial"/>
          <w:b/>
          <w:sz w:val="24"/>
          <w:szCs w:val="24"/>
        </w:rPr>
      </w:pPr>
      <w:r w:rsidRPr="002D4C49">
        <w:rPr>
          <w:rFonts w:ascii="Arial" w:hAnsi="Arial" w:cs="Arial"/>
          <w:b/>
          <w:sz w:val="24"/>
          <w:szCs w:val="24"/>
        </w:rPr>
        <w:t>Зокружи го точниот одговор</w:t>
      </w:r>
    </w:p>
    <w:p w:rsidR="002D4C49" w:rsidRDefault="002D4C49" w:rsidP="002D4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1.Абиотички фактор НЕ е </w:t>
      </w:r>
    </w:p>
    <w:p w:rsidR="002D4C49" w:rsidRDefault="002D4C49" w:rsidP="002D4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температура                 б. влажност              в. симбиоза             г. воздух</w:t>
      </w:r>
    </w:p>
    <w:p w:rsidR="00431BFD" w:rsidRDefault="00431BFD" w:rsidP="002D4C49">
      <w:pPr>
        <w:rPr>
          <w:rFonts w:ascii="Arial" w:hAnsi="Arial" w:cs="Arial"/>
          <w:sz w:val="24"/>
          <w:szCs w:val="24"/>
        </w:rPr>
      </w:pPr>
    </w:p>
    <w:p w:rsidR="002D4C49" w:rsidRDefault="002D4C49" w:rsidP="002D4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2.Охридското Езеро со растителниот и животинскиот свет во него претставува</w:t>
      </w:r>
    </w:p>
    <w:p w:rsidR="00431BFD" w:rsidRDefault="002D4C49" w:rsidP="002D4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екосистем                 б. биотоп                 в. екологија            г. биом</w:t>
      </w:r>
    </w:p>
    <w:p w:rsidR="00431BFD" w:rsidRDefault="00431BFD" w:rsidP="002D4C49">
      <w:pPr>
        <w:rPr>
          <w:rFonts w:ascii="Arial" w:hAnsi="Arial" w:cs="Arial"/>
          <w:sz w:val="24"/>
          <w:szCs w:val="24"/>
        </w:rPr>
      </w:pPr>
    </w:p>
    <w:p w:rsidR="002D4C49" w:rsidRDefault="002D4C49" w:rsidP="002D4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3.Зошто алпската кокошка, во зима, ја менува бојата на пердувите во бела?</w:t>
      </w:r>
    </w:p>
    <w:p w:rsidR="002D4C49" w:rsidRDefault="002D4C49" w:rsidP="002D4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заради термоизолација         </w:t>
      </w:r>
    </w:p>
    <w:p w:rsidR="002D4C49" w:rsidRDefault="002D4C49" w:rsidP="002D4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б. заради избегнување предатори</w:t>
      </w:r>
    </w:p>
    <w:p w:rsidR="002D4C49" w:rsidRDefault="002D4C49" w:rsidP="002D4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поубави се белите пердуви    </w:t>
      </w:r>
    </w:p>
    <w:p w:rsidR="002D4C49" w:rsidRDefault="002D4C49" w:rsidP="002D4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белата боја подобро се загрева на сончевите зраци</w:t>
      </w:r>
    </w:p>
    <w:p w:rsidR="00431BFD" w:rsidRDefault="00431BFD" w:rsidP="002D4C49">
      <w:pPr>
        <w:rPr>
          <w:rFonts w:ascii="Arial" w:hAnsi="Arial" w:cs="Arial"/>
          <w:sz w:val="24"/>
          <w:szCs w:val="24"/>
        </w:rPr>
      </w:pPr>
    </w:p>
    <w:p w:rsidR="002D4C49" w:rsidRDefault="002D4C49" w:rsidP="002D4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4.Зоопланктонот содржи</w:t>
      </w:r>
    </w:p>
    <w:p w:rsidR="00431BFD" w:rsidRDefault="002D4C49" w:rsidP="002D4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r w:rsidR="00431BFD">
        <w:rPr>
          <w:rFonts w:ascii="Arial" w:hAnsi="Arial" w:cs="Arial"/>
          <w:sz w:val="24"/>
          <w:szCs w:val="24"/>
        </w:rPr>
        <w:t xml:space="preserve">мали риби                                                б. микроскопски алги     </w:t>
      </w:r>
    </w:p>
    <w:p w:rsidR="002D4C49" w:rsidRDefault="002D4C49" w:rsidP="002D4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r w:rsidR="00431BFD">
        <w:rPr>
          <w:rFonts w:ascii="Arial" w:hAnsi="Arial" w:cs="Arial"/>
          <w:sz w:val="24"/>
          <w:szCs w:val="24"/>
        </w:rPr>
        <w:t>микроскопски растенија</w:t>
      </w:r>
      <w:r w:rsidR="00360450">
        <w:rPr>
          <w:rFonts w:ascii="Arial" w:hAnsi="Arial" w:cs="Arial"/>
          <w:sz w:val="24"/>
          <w:szCs w:val="24"/>
          <w:lang w:val="en-US"/>
        </w:rPr>
        <w:t xml:space="preserve">                   </w:t>
      </w:r>
      <w:r>
        <w:rPr>
          <w:rFonts w:ascii="Arial" w:hAnsi="Arial" w:cs="Arial"/>
          <w:sz w:val="24"/>
          <w:szCs w:val="24"/>
        </w:rPr>
        <w:t>г.</w:t>
      </w:r>
      <w:r w:rsidR="00431BFD">
        <w:rPr>
          <w:rFonts w:ascii="Arial" w:hAnsi="Arial" w:cs="Arial"/>
          <w:sz w:val="24"/>
          <w:szCs w:val="24"/>
        </w:rPr>
        <w:t xml:space="preserve"> микроскопски животни</w:t>
      </w:r>
    </w:p>
    <w:p w:rsidR="00431BFD" w:rsidRDefault="00431BFD" w:rsidP="002D4C49">
      <w:pPr>
        <w:rPr>
          <w:rFonts w:ascii="Arial" w:hAnsi="Arial" w:cs="Arial"/>
          <w:sz w:val="24"/>
          <w:szCs w:val="24"/>
        </w:rPr>
      </w:pPr>
    </w:p>
    <w:p w:rsidR="00431BFD" w:rsidRDefault="00431BFD" w:rsidP="002D4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5.Првиот потрошувач во еден синџир на исхрана е</w:t>
      </w:r>
    </w:p>
    <w:p w:rsidR="00431BFD" w:rsidRDefault="00431BFD" w:rsidP="00431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растение               б. карнивор                    в. хербивор      г. предатор</w:t>
      </w:r>
    </w:p>
    <w:p w:rsidR="00431BFD" w:rsidRDefault="00431BFD" w:rsidP="00431BFD">
      <w:pPr>
        <w:rPr>
          <w:rFonts w:ascii="Arial" w:hAnsi="Arial" w:cs="Arial"/>
          <w:sz w:val="24"/>
          <w:szCs w:val="24"/>
        </w:rPr>
      </w:pPr>
    </w:p>
    <w:p w:rsidR="00431BFD" w:rsidRDefault="00431BFD" w:rsidP="00431BFD">
      <w:pPr>
        <w:rPr>
          <w:rFonts w:ascii="Arial" w:hAnsi="Arial" w:cs="Arial"/>
          <w:b/>
          <w:sz w:val="24"/>
          <w:szCs w:val="24"/>
        </w:rPr>
      </w:pPr>
      <w:r w:rsidRPr="00431BFD">
        <w:rPr>
          <w:rFonts w:ascii="Arial" w:hAnsi="Arial" w:cs="Arial"/>
          <w:b/>
          <w:sz w:val="24"/>
          <w:szCs w:val="24"/>
        </w:rPr>
        <w:t>Заокружи (Т) за точно или (Н) за неточно тврдење</w:t>
      </w:r>
    </w:p>
    <w:p w:rsidR="00431BFD" w:rsidRDefault="00431BFD" w:rsidP="00431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6.Адаптација е приспособување на организмот кон одредено живеалиште  Т/Н</w:t>
      </w:r>
    </w:p>
    <w:p w:rsidR="00431BFD" w:rsidRDefault="00431BFD" w:rsidP="00431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7.Честичките на пеокот се со големина над 2</w:t>
      </w:r>
      <w:r>
        <w:rPr>
          <w:rFonts w:ascii="Arial" w:hAnsi="Arial" w:cs="Arial"/>
          <w:sz w:val="24"/>
          <w:szCs w:val="24"/>
          <w:lang w:val="en-US"/>
        </w:rPr>
        <w:t>mm    T/</w:t>
      </w:r>
      <w:r>
        <w:rPr>
          <w:rFonts w:ascii="Arial" w:hAnsi="Arial" w:cs="Arial"/>
          <w:sz w:val="24"/>
          <w:szCs w:val="24"/>
        </w:rPr>
        <w:t>Н</w:t>
      </w:r>
    </w:p>
    <w:p w:rsidR="00431BFD" w:rsidRDefault="00431BFD" w:rsidP="00431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8.Ако почвите имаат слаба пропустливост на вода, се создава хумус.         Т/Н</w:t>
      </w:r>
    </w:p>
    <w:p w:rsidR="00431BFD" w:rsidRDefault="00431BFD" w:rsidP="00431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9.Местото каде што живее некој организам се нарекува екосистем              Т/Н</w:t>
      </w:r>
    </w:p>
    <w:p w:rsidR="00431BFD" w:rsidRDefault="00431BFD" w:rsidP="00431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10.Планнината и пустината имаат исти абиотички фактори                           Т/Н</w:t>
      </w:r>
    </w:p>
    <w:p w:rsidR="00C36F6B" w:rsidRDefault="00C36F6B" w:rsidP="00431BFD">
      <w:pPr>
        <w:rPr>
          <w:rFonts w:ascii="Arial" w:hAnsi="Arial" w:cs="Arial"/>
          <w:sz w:val="24"/>
          <w:szCs w:val="24"/>
        </w:rPr>
      </w:pPr>
    </w:p>
    <w:p w:rsidR="00C36F6B" w:rsidRDefault="00C36F6B" w:rsidP="00431BFD">
      <w:pPr>
        <w:rPr>
          <w:rFonts w:ascii="Arial" w:hAnsi="Arial" w:cs="Arial"/>
          <w:sz w:val="24"/>
          <w:szCs w:val="24"/>
        </w:rPr>
      </w:pPr>
    </w:p>
    <w:p w:rsidR="00431BFD" w:rsidRDefault="00C36F6B" w:rsidP="00431BFD">
      <w:pPr>
        <w:rPr>
          <w:rFonts w:ascii="Arial" w:hAnsi="Arial" w:cs="Arial"/>
          <w:b/>
          <w:sz w:val="24"/>
          <w:szCs w:val="24"/>
        </w:rPr>
      </w:pPr>
      <w:r w:rsidRPr="00C36F6B">
        <w:rPr>
          <w:rFonts w:ascii="Arial" w:hAnsi="Arial" w:cs="Arial"/>
          <w:b/>
          <w:sz w:val="24"/>
          <w:szCs w:val="24"/>
        </w:rPr>
        <w:lastRenderedPageBreak/>
        <w:t>Подреди</w:t>
      </w:r>
      <w:r>
        <w:rPr>
          <w:rFonts w:ascii="Arial" w:hAnsi="Arial" w:cs="Arial"/>
          <w:b/>
          <w:sz w:val="24"/>
          <w:szCs w:val="24"/>
        </w:rPr>
        <w:t xml:space="preserve"> и поврзи</w:t>
      </w:r>
    </w:p>
    <w:p w:rsidR="00C36F6B" w:rsidRDefault="00C36F6B" w:rsidP="00431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11.Распореди ги адаптациите според групата во која припаѓаат</w:t>
      </w:r>
    </w:p>
    <w:p w:rsidR="00C36F6B" w:rsidRDefault="00C36F6B" w:rsidP="00431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свиткан клун                       хибернација                   естивација</w:t>
      </w:r>
    </w:p>
    <w:p w:rsidR="00C36F6B" w:rsidRDefault="00C36F6B" w:rsidP="00431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 очен капак                  канџи                               миграција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C36F6B" w:rsidTr="00C36F6B">
        <w:tc>
          <w:tcPr>
            <w:tcW w:w="4508" w:type="dxa"/>
          </w:tcPr>
          <w:p w:rsidR="00C36F6B" w:rsidRDefault="00C36F6B" w:rsidP="00C36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F6B" w:rsidRDefault="00C36F6B" w:rsidP="00C36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Адаптации во градба и функција</w:t>
            </w:r>
          </w:p>
        </w:tc>
        <w:tc>
          <w:tcPr>
            <w:tcW w:w="4508" w:type="dxa"/>
          </w:tcPr>
          <w:p w:rsidR="00C36F6B" w:rsidRDefault="00C36F6B" w:rsidP="00431B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F6B" w:rsidRDefault="00C36F6B" w:rsidP="00C36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Адаптации во однесување</w:t>
            </w:r>
          </w:p>
        </w:tc>
      </w:tr>
      <w:tr w:rsidR="00C36F6B" w:rsidTr="00C36F6B">
        <w:tc>
          <w:tcPr>
            <w:tcW w:w="4508" w:type="dxa"/>
          </w:tcPr>
          <w:p w:rsidR="00C36F6B" w:rsidRDefault="00C36F6B" w:rsidP="00431B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F6B" w:rsidRDefault="00C36F6B" w:rsidP="00431B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C36F6B" w:rsidRDefault="00C36F6B" w:rsidP="00431B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F6B" w:rsidTr="00C36F6B">
        <w:tc>
          <w:tcPr>
            <w:tcW w:w="4508" w:type="dxa"/>
          </w:tcPr>
          <w:p w:rsidR="00C36F6B" w:rsidRDefault="00C36F6B" w:rsidP="00431B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F6B" w:rsidRDefault="00C36F6B" w:rsidP="00431B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C36F6B" w:rsidRDefault="00C36F6B" w:rsidP="00431B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F6B" w:rsidTr="00C36F6B">
        <w:tc>
          <w:tcPr>
            <w:tcW w:w="4508" w:type="dxa"/>
          </w:tcPr>
          <w:p w:rsidR="00C36F6B" w:rsidRDefault="00C36F6B" w:rsidP="00C36F6B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C36F6B" w:rsidRDefault="00C36F6B" w:rsidP="00C36F6B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C36F6B" w:rsidRDefault="00C36F6B" w:rsidP="00431B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6F6B" w:rsidRDefault="00C36F6B" w:rsidP="00431BFD">
      <w:pPr>
        <w:rPr>
          <w:rFonts w:ascii="Arial" w:hAnsi="Arial" w:cs="Arial"/>
          <w:b/>
          <w:sz w:val="24"/>
          <w:szCs w:val="24"/>
        </w:rPr>
      </w:pPr>
    </w:p>
    <w:p w:rsidR="00C36F6B" w:rsidRDefault="00C36F6B" w:rsidP="00431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12.Поврзи ги типовите почва со нивните карактеристики</w:t>
      </w:r>
    </w:p>
    <w:tbl>
      <w:tblPr>
        <w:tblStyle w:val="TableGrid"/>
        <w:tblW w:w="0" w:type="auto"/>
        <w:tblLook w:val="04A0"/>
      </w:tblPr>
      <w:tblGrid>
        <w:gridCol w:w="704"/>
        <w:gridCol w:w="2902"/>
        <w:gridCol w:w="642"/>
        <w:gridCol w:w="3827"/>
        <w:gridCol w:w="941"/>
      </w:tblGrid>
      <w:tr w:rsidR="00C36F6B" w:rsidTr="00C36F6B">
        <w:tc>
          <w:tcPr>
            <w:tcW w:w="704" w:type="dxa"/>
          </w:tcPr>
          <w:p w:rsidR="00C36F6B" w:rsidRPr="00C36F6B" w:rsidRDefault="00C36F6B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854" w:rsidRDefault="00D44854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F6B" w:rsidRPr="00C36F6B" w:rsidRDefault="00C36F6B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F6B"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2902" w:type="dxa"/>
          </w:tcPr>
          <w:p w:rsidR="00D44854" w:rsidRDefault="00D44854" w:rsidP="002D4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F6B" w:rsidRDefault="00D44854" w:rsidP="002D4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C36F6B">
              <w:rPr>
                <w:rFonts w:ascii="Arial" w:hAnsi="Arial" w:cs="Arial"/>
                <w:sz w:val="24"/>
                <w:szCs w:val="24"/>
              </w:rPr>
              <w:t>есоклива почва</w:t>
            </w:r>
          </w:p>
        </w:tc>
        <w:tc>
          <w:tcPr>
            <w:tcW w:w="642" w:type="dxa"/>
          </w:tcPr>
          <w:p w:rsidR="00C36F6B" w:rsidRPr="00C36F6B" w:rsidRDefault="00C36F6B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854" w:rsidRDefault="00D44854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F6B" w:rsidRPr="00C36F6B" w:rsidRDefault="00C36F6B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F6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36F6B" w:rsidRPr="00D44854" w:rsidRDefault="00D44854" w:rsidP="002D4C49">
            <w:pPr>
              <w:rPr>
                <w:rFonts w:ascii="Arial" w:hAnsi="Arial" w:cs="Arial"/>
              </w:rPr>
            </w:pPr>
            <w:r w:rsidRPr="00D44854">
              <w:rPr>
                <w:rFonts w:ascii="Arial" w:hAnsi="Arial" w:cs="Arial"/>
              </w:rPr>
              <w:t>с</w:t>
            </w:r>
            <w:r w:rsidR="00C36F6B" w:rsidRPr="00D44854">
              <w:rPr>
                <w:rFonts w:ascii="Arial" w:hAnsi="Arial" w:cs="Arial"/>
              </w:rPr>
              <w:t>одржи ситни честички, кои се блиску поставени</w:t>
            </w:r>
            <w:r w:rsidRPr="00D44854">
              <w:rPr>
                <w:rFonts w:ascii="Arial" w:hAnsi="Arial" w:cs="Arial"/>
              </w:rPr>
              <w:t xml:space="preserve"> и нема доволно воздушни простори, а водата тешко ја пропуштаат и ја задржуваат</w:t>
            </w:r>
          </w:p>
        </w:tc>
        <w:tc>
          <w:tcPr>
            <w:tcW w:w="941" w:type="dxa"/>
          </w:tcPr>
          <w:p w:rsidR="00C36F6B" w:rsidRDefault="00C36F6B" w:rsidP="002D4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F6B" w:rsidTr="00C36F6B">
        <w:tc>
          <w:tcPr>
            <w:tcW w:w="704" w:type="dxa"/>
          </w:tcPr>
          <w:p w:rsidR="00C36F6B" w:rsidRPr="00C36F6B" w:rsidRDefault="00C36F6B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F6B" w:rsidRPr="00C36F6B" w:rsidRDefault="00C36F6B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F6B">
              <w:rPr>
                <w:rFonts w:ascii="Arial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2902" w:type="dxa"/>
          </w:tcPr>
          <w:p w:rsidR="00D44854" w:rsidRDefault="00D44854" w:rsidP="002D4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F6B" w:rsidRDefault="00D44854" w:rsidP="002D4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C36F6B">
              <w:rPr>
                <w:rFonts w:ascii="Arial" w:hAnsi="Arial" w:cs="Arial"/>
                <w:sz w:val="24"/>
                <w:szCs w:val="24"/>
              </w:rPr>
              <w:t>линеста почва</w:t>
            </w:r>
          </w:p>
          <w:p w:rsidR="00C36F6B" w:rsidRDefault="00C36F6B" w:rsidP="002D4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C36F6B" w:rsidRPr="00C36F6B" w:rsidRDefault="00C36F6B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F6B" w:rsidRPr="00C36F6B" w:rsidRDefault="00C36F6B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F6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36F6B" w:rsidRPr="00D44854" w:rsidRDefault="00D44854" w:rsidP="002D4C49">
            <w:pPr>
              <w:rPr>
                <w:rFonts w:ascii="Arial" w:hAnsi="Arial" w:cs="Arial"/>
              </w:rPr>
            </w:pPr>
            <w:r w:rsidRPr="00D44854">
              <w:rPr>
                <w:rFonts w:ascii="Arial" w:hAnsi="Arial" w:cs="Arial"/>
              </w:rPr>
              <w:t>содржи многу малку хранливи материи, лесно се загрева и лесно ја пропушта водата</w:t>
            </w:r>
          </w:p>
        </w:tc>
        <w:tc>
          <w:tcPr>
            <w:tcW w:w="941" w:type="dxa"/>
          </w:tcPr>
          <w:p w:rsidR="00C36F6B" w:rsidRDefault="00C36F6B" w:rsidP="002D4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F6B" w:rsidTr="00C36F6B">
        <w:tc>
          <w:tcPr>
            <w:tcW w:w="704" w:type="dxa"/>
          </w:tcPr>
          <w:p w:rsidR="00C36F6B" w:rsidRPr="00C36F6B" w:rsidRDefault="00C36F6B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F6B" w:rsidRPr="00C36F6B" w:rsidRDefault="00C36F6B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F6B">
              <w:rPr>
                <w:rFonts w:ascii="Arial" w:hAnsi="Arial" w:cs="Arial"/>
                <w:b/>
                <w:sz w:val="24"/>
                <w:szCs w:val="24"/>
              </w:rPr>
              <w:t>в</w:t>
            </w:r>
          </w:p>
        </w:tc>
        <w:tc>
          <w:tcPr>
            <w:tcW w:w="2902" w:type="dxa"/>
          </w:tcPr>
          <w:p w:rsidR="00D44854" w:rsidRDefault="00D44854" w:rsidP="002D4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F6B" w:rsidRDefault="00C36F6B" w:rsidP="002D4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иловица</w:t>
            </w:r>
          </w:p>
          <w:p w:rsidR="00C36F6B" w:rsidRDefault="00C36F6B" w:rsidP="002D4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C36F6B" w:rsidRPr="00C36F6B" w:rsidRDefault="00C36F6B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F6B" w:rsidRPr="00C36F6B" w:rsidRDefault="00C36F6B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F6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36F6B" w:rsidRPr="00D44854" w:rsidRDefault="00D44854" w:rsidP="002D4C49">
            <w:pPr>
              <w:rPr>
                <w:rFonts w:ascii="Arial" w:hAnsi="Arial" w:cs="Arial"/>
              </w:rPr>
            </w:pPr>
            <w:r w:rsidRPr="00D44854">
              <w:rPr>
                <w:rFonts w:ascii="Arial" w:hAnsi="Arial" w:cs="Arial"/>
              </w:rPr>
              <w:t>содржи многу хранливи материи и хумус, формира грутки</w:t>
            </w:r>
            <w:r>
              <w:rPr>
                <w:rFonts w:ascii="Arial" w:hAnsi="Arial" w:cs="Arial"/>
              </w:rPr>
              <w:t>,</w:t>
            </w:r>
            <w:r w:rsidRPr="00D44854">
              <w:rPr>
                <w:rFonts w:ascii="Arial" w:hAnsi="Arial" w:cs="Arial"/>
              </w:rPr>
              <w:t xml:space="preserve"> има воздушни простори</w:t>
            </w:r>
          </w:p>
        </w:tc>
        <w:tc>
          <w:tcPr>
            <w:tcW w:w="941" w:type="dxa"/>
          </w:tcPr>
          <w:p w:rsidR="00C36F6B" w:rsidRDefault="00C36F6B" w:rsidP="002D4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F6B" w:rsidTr="00C36F6B">
        <w:tc>
          <w:tcPr>
            <w:tcW w:w="704" w:type="dxa"/>
          </w:tcPr>
          <w:p w:rsidR="00C36F6B" w:rsidRPr="00C36F6B" w:rsidRDefault="00C36F6B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F6B" w:rsidRPr="00C36F6B" w:rsidRDefault="00C36F6B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F6B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2902" w:type="dxa"/>
          </w:tcPr>
          <w:p w:rsidR="00D44854" w:rsidRDefault="00D44854" w:rsidP="00C36F6B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F6B" w:rsidRDefault="00C36F6B" w:rsidP="00C36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хумус</w:t>
            </w:r>
          </w:p>
          <w:p w:rsidR="00C36F6B" w:rsidRDefault="00C36F6B" w:rsidP="002D4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C36F6B" w:rsidRPr="00C36F6B" w:rsidRDefault="00C36F6B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F6B" w:rsidRPr="00C36F6B" w:rsidRDefault="00C36F6B" w:rsidP="002D4C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F6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36F6B" w:rsidRPr="00D44854" w:rsidRDefault="00D44854" w:rsidP="002D4C49">
            <w:pPr>
              <w:rPr>
                <w:rFonts w:ascii="Arial" w:hAnsi="Arial" w:cs="Arial"/>
              </w:rPr>
            </w:pPr>
            <w:r w:rsidRPr="00D44854">
              <w:rPr>
                <w:rFonts w:ascii="Arial" w:hAnsi="Arial" w:cs="Arial"/>
              </w:rPr>
              <w:t>Содржи остатоци од изумрени растенија и животни, богата е со минерални потребни за живот на растенијата, лесно ја впива и ја задржува водата</w:t>
            </w:r>
          </w:p>
        </w:tc>
        <w:tc>
          <w:tcPr>
            <w:tcW w:w="941" w:type="dxa"/>
          </w:tcPr>
          <w:p w:rsidR="00C36F6B" w:rsidRDefault="00C36F6B" w:rsidP="002D4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C49" w:rsidRPr="002D4C49" w:rsidRDefault="002D4C49" w:rsidP="002D4C49">
      <w:pPr>
        <w:rPr>
          <w:rFonts w:ascii="Arial" w:hAnsi="Arial" w:cs="Arial"/>
          <w:sz w:val="24"/>
          <w:szCs w:val="24"/>
        </w:rPr>
      </w:pPr>
    </w:p>
    <w:p w:rsidR="002D4C49" w:rsidRPr="002D4C49" w:rsidRDefault="002D4C49" w:rsidP="002D4C49">
      <w:pPr>
        <w:rPr>
          <w:rFonts w:ascii="Arial" w:hAnsi="Arial" w:cs="Arial"/>
          <w:sz w:val="24"/>
          <w:szCs w:val="24"/>
        </w:rPr>
      </w:pPr>
    </w:p>
    <w:p w:rsidR="002D4C49" w:rsidRPr="002D4C49" w:rsidRDefault="002D4C49" w:rsidP="002D4C49">
      <w:pPr>
        <w:rPr>
          <w:rFonts w:ascii="Arial" w:hAnsi="Arial" w:cs="Arial"/>
          <w:sz w:val="24"/>
          <w:szCs w:val="24"/>
        </w:rPr>
      </w:pPr>
    </w:p>
    <w:sectPr w:rsidR="002D4C49" w:rsidRPr="002D4C49" w:rsidSect="00586879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D4C49"/>
    <w:rsid w:val="002D4C49"/>
    <w:rsid w:val="00360450"/>
    <w:rsid w:val="00431BFD"/>
    <w:rsid w:val="00441921"/>
    <w:rsid w:val="00586879"/>
    <w:rsid w:val="00A81CB9"/>
    <w:rsid w:val="00BE7745"/>
    <w:rsid w:val="00C36F6B"/>
    <w:rsid w:val="00D4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2020-04-26T10:16:00Z</dcterms:created>
  <dcterms:modified xsi:type="dcterms:W3CDTF">2020-04-26T10:16:00Z</dcterms:modified>
</cp:coreProperties>
</file>